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8B881" w14:textId="0FE22531" w:rsidR="003D24EE" w:rsidRDefault="003D24EE" w:rsidP="003D24E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39516910"/>
      <w:r>
        <w:rPr>
          <w:rFonts w:ascii="Times New Roman" w:hAnsi="Times New Roman" w:cs="Times New Roman"/>
          <w:b/>
          <w:sz w:val="28"/>
          <w:szCs w:val="28"/>
        </w:rPr>
        <w:t xml:space="preserve">График отработок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кафедре химии по дисциплине «Химия»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педиатрический факультет</w:t>
      </w:r>
      <w:bookmarkStart w:id="1" w:name="_GoBack"/>
      <w:bookmarkEnd w:id="1"/>
    </w:p>
    <w:tbl>
      <w:tblPr>
        <w:tblW w:w="0" w:type="auto"/>
        <w:tblInd w:w="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1487"/>
        <w:gridCol w:w="3935"/>
        <w:gridCol w:w="2649"/>
      </w:tblGrid>
      <w:tr w:rsidR="003D24EE" w:rsidRPr="00707E50" w14:paraId="08754E75" w14:textId="77777777" w:rsidTr="00696AF8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CB2BDD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5EB8EC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E8DE1E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9E216D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3D24EE" w:rsidRPr="00707E50" w14:paraId="4E93D796" w14:textId="77777777" w:rsidTr="00696AF8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4F9BB9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15CB0B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.20-1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 г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1B3FBC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Классификация и номенклатура органических соединений. Виды сопряжения. Кислотность и основность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68E7DD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Тестирование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КСР через электронную почту</w:t>
            </w:r>
          </w:p>
        </w:tc>
      </w:tr>
      <w:tr w:rsidR="003D24EE" w:rsidRPr="00707E50" w14:paraId="295239C8" w14:textId="77777777" w:rsidTr="00696AF8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C26837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24CDD5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F96C00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B10D26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24EE" w:rsidRPr="00707E50" w14:paraId="142BA833" w14:textId="77777777" w:rsidTr="00696AF8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27F725D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534946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.20-1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 г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2F0D6C" w14:textId="77777777" w:rsidR="003D24EE" w:rsidRPr="009978B9" w:rsidRDefault="003D24EE" w:rsidP="00696AF8">
            <w:pPr>
              <w:spacing w:after="200" w:line="276" w:lineRule="auto"/>
              <w:ind w:left="-95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Общие закономерности реакционной способности органических соединений. Модуль № 3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22BFFA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Тестирование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КСР через электронную почту</w:t>
            </w:r>
          </w:p>
        </w:tc>
      </w:tr>
      <w:tr w:rsidR="003D24EE" w:rsidRPr="00707E50" w14:paraId="628167C6" w14:textId="77777777" w:rsidTr="00696AF8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E05FDA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CA184B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.20-1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 г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12D6E0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Углеводы: Моносахариды, дисахариды, полисахариды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CA4337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Тестирование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КСР и лабораторную работу через электронную почту</w:t>
            </w:r>
          </w:p>
        </w:tc>
      </w:tr>
      <w:tr w:rsidR="003D24EE" w:rsidRPr="00707E50" w14:paraId="2BC13437" w14:textId="77777777" w:rsidTr="00696AF8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770C1F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18B80A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5902A4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C73176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24EE" w:rsidRPr="00707E50" w14:paraId="25C06665" w14:textId="77777777" w:rsidTr="00696AF8">
        <w:tc>
          <w:tcPr>
            <w:tcW w:w="5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FCEC3C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4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FF93DC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.20-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 г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D84580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Аминокислоты. Пептиды. Белки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EF0C87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Тестирование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КСР и лабораторную работу через электронную почту</w:t>
            </w:r>
          </w:p>
        </w:tc>
      </w:tr>
      <w:tr w:rsidR="003D24EE" w:rsidRPr="00707E50" w14:paraId="2719D755" w14:textId="77777777" w:rsidTr="00696AF8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24F1E1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601FA0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FAA23A1" w14:textId="77777777" w:rsidR="003D24EE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D259D8B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24EE" w:rsidRPr="00707E50" w14:paraId="3517FF48" w14:textId="77777777" w:rsidTr="00696AF8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6698D8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C025C73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76A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076A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.05.20-2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Pr="00076A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.05.20 г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1A19AA5" w14:textId="77777777" w:rsidR="003D24EE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Биологически активные гетероциклы. Нуклеиновые кислоты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FB670F4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76A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Тестирование, КСР и лабораторную работу через электронную почту</w:t>
            </w:r>
          </w:p>
        </w:tc>
      </w:tr>
      <w:tr w:rsidR="003D24EE" w:rsidRPr="00707E50" w14:paraId="2644C19F" w14:textId="77777777" w:rsidTr="00696AF8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A9414C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3B0024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27.05.20-29.05.20 г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811E8D" w14:textId="77777777" w:rsidR="003D24EE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Модуль № 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7DC6E9" w14:textId="77777777" w:rsidR="003D24EE" w:rsidRPr="009978B9" w:rsidRDefault="003D24EE" w:rsidP="00696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Тестирование</w:t>
            </w:r>
          </w:p>
        </w:tc>
      </w:tr>
    </w:tbl>
    <w:p w14:paraId="36C4B699" w14:textId="77777777" w:rsidR="003D24EE" w:rsidRDefault="003D24EE" w:rsidP="003D24EE">
      <w:pPr>
        <w:rPr>
          <w:rFonts w:ascii="Times New Roman" w:hAnsi="Times New Roman" w:cs="Times New Roman"/>
          <w:b/>
          <w:sz w:val="28"/>
          <w:szCs w:val="28"/>
        </w:rPr>
      </w:pPr>
    </w:p>
    <w:p w14:paraId="339DCA26" w14:textId="77777777" w:rsidR="003D24EE" w:rsidRDefault="003D24EE" w:rsidP="003D24EE">
      <w:pPr>
        <w:rPr>
          <w:rFonts w:ascii="Times New Roman" w:hAnsi="Times New Roman" w:cs="Times New Roman"/>
          <w:b/>
          <w:sz w:val="28"/>
          <w:szCs w:val="28"/>
        </w:rPr>
      </w:pPr>
    </w:p>
    <w:p w14:paraId="4760E0FB" w14:textId="77777777" w:rsidR="003D24EE" w:rsidRPr="00076ACD" w:rsidRDefault="003D24EE" w:rsidP="003D24EE">
      <w:pPr>
        <w:rPr>
          <w:rFonts w:ascii="Times New Roman" w:hAnsi="Times New Roman" w:cs="Times New Roman"/>
          <w:b/>
          <w:sz w:val="28"/>
          <w:szCs w:val="28"/>
        </w:rPr>
      </w:pPr>
      <w:r w:rsidRPr="00076ACD">
        <w:rPr>
          <w:rFonts w:ascii="Times New Roman" w:hAnsi="Times New Roman" w:cs="Times New Roman"/>
          <w:b/>
          <w:sz w:val="28"/>
          <w:szCs w:val="28"/>
        </w:rPr>
        <w:t>Зав. кафедрой химии                                                                С.И. Красиков</w:t>
      </w:r>
    </w:p>
    <w:p w14:paraId="6AA3DA78" w14:textId="77777777" w:rsidR="003D24EE" w:rsidRPr="00076ACD" w:rsidRDefault="003D24EE" w:rsidP="003D24EE">
      <w:pPr>
        <w:rPr>
          <w:rFonts w:ascii="Times New Roman" w:hAnsi="Times New Roman" w:cs="Times New Roman"/>
          <w:b/>
          <w:sz w:val="28"/>
          <w:szCs w:val="28"/>
        </w:rPr>
      </w:pPr>
      <w:r w:rsidRPr="00076ACD">
        <w:rPr>
          <w:rFonts w:ascii="Times New Roman" w:hAnsi="Times New Roman" w:cs="Times New Roman"/>
          <w:b/>
          <w:sz w:val="28"/>
          <w:szCs w:val="28"/>
        </w:rPr>
        <w:t>Профессор, д.м.н.</w:t>
      </w:r>
    </w:p>
    <w:bookmarkEnd w:id="0"/>
    <w:p w14:paraId="2B010CE7" w14:textId="77777777" w:rsidR="003D24EE" w:rsidRPr="00707E50" w:rsidRDefault="003D24EE" w:rsidP="003D24EE">
      <w:pPr>
        <w:rPr>
          <w:rFonts w:ascii="Times New Roman" w:hAnsi="Times New Roman" w:cs="Times New Roman"/>
          <w:b/>
          <w:sz w:val="28"/>
          <w:szCs w:val="28"/>
        </w:rPr>
      </w:pPr>
    </w:p>
    <w:p w14:paraId="649E36D9" w14:textId="77777777" w:rsidR="00707E50" w:rsidRPr="003D24EE" w:rsidRDefault="00707E50" w:rsidP="003D24EE"/>
    <w:sectPr w:rsidR="00707E50" w:rsidRPr="003D2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E18CA"/>
    <w:multiLevelType w:val="hybridMultilevel"/>
    <w:tmpl w:val="A3AC8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8F"/>
    <w:rsid w:val="0010714C"/>
    <w:rsid w:val="002E3F5E"/>
    <w:rsid w:val="003D24EE"/>
    <w:rsid w:val="004B42F5"/>
    <w:rsid w:val="00707E50"/>
    <w:rsid w:val="008E2C8F"/>
    <w:rsid w:val="009978B9"/>
    <w:rsid w:val="00E7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F8EC"/>
  <w15:chartTrackingRefBased/>
  <w15:docId w15:val="{E4D30F13-2F2D-4577-89FD-11F65374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2020-04-06T14:24:00Z</dcterms:created>
  <dcterms:modified xsi:type="dcterms:W3CDTF">2020-05-04T15:58:00Z</dcterms:modified>
</cp:coreProperties>
</file>